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7261C" w14:textId="77777777" w:rsidR="00893B20" w:rsidRPr="00BF1BE6" w:rsidRDefault="007E3287" w:rsidP="001755FC">
      <w:pPr>
        <w:jc w:val="center"/>
        <w:rPr>
          <w:rFonts w:asciiTheme="minorHAnsi" w:hAnsiTheme="minorHAnsi"/>
          <w:b/>
          <w:lang w:val="es-ES_tradnl"/>
        </w:rPr>
      </w:pPr>
      <w:r w:rsidRPr="00BF1BE6">
        <w:rPr>
          <w:rFonts w:asciiTheme="minorHAnsi" w:hAnsiTheme="minorHAnsi"/>
          <w:b/>
          <w:lang w:val="es-ES_tradnl"/>
        </w:rPr>
        <w:t>II ENCUENTRO IBÉRICO</w:t>
      </w:r>
      <w:r w:rsidR="00893B20" w:rsidRPr="00BF1BE6">
        <w:rPr>
          <w:rFonts w:asciiTheme="minorHAnsi" w:hAnsiTheme="minorHAnsi"/>
          <w:b/>
          <w:lang w:val="es-ES_tradnl"/>
        </w:rPr>
        <w:t xml:space="preserve"> DE ESTÉTICA</w:t>
      </w:r>
    </w:p>
    <w:p w14:paraId="118DCBC7" w14:textId="77777777" w:rsidR="00893B20" w:rsidRPr="00BF1BE6" w:rsidRDefault="00893B20" w:rsidP="001755FC">
      <w:pPr>
        <w:jc w:val="center"/>
        <w:rPr>
          <w:rFonts w:asciiTheme="minorHAnsi" w:hAnsiTheme="minorHAnsi"/>
          <w:b/>
          <w:lang w:val="es-ES_tradnl"/>
        </w:rPr>
      </w:pPr>
    </w:p>
    <w:p w14:paraId="07CF4F56" w14:textId="77777777" w:rsidR="00893B20" w:rsidRPr="00BF1BE6" w:rsidRDefault="00893B20" w:rsidP="001755FC">
      <w:pPr>
        <w:jc w:val="center"/>
        <w:rPr>
          <w:rFonts w:asciiTheme="minorHAnsi" w:hAnsiTheme="minorHAnsi"/>
          <w:b/>
          <w:lang w:val="es-ES_tradnl"/>
        </w:rPr>
      </w:pPr>
      <w:r w:rsidRPr="00BF1BE6">
        <w:rPr>
          <w:rFonts w:asciiTheme="minorHAnsi" w:hAnsiTheme="minorHAnsi"/>
          <w:b/>
          <w:lang w:val="es-ES_tradnl"/>
        </w:rPr>
        <w:t>“CONCEPTOS ESTÉTICOS”</w:t>
      </w:r>
    </w:p>
    <w:p w14:paraId="37235901" w14:textId="77777777" w:rsidR="00893B20" w:rsidRPr="00BF1BE6" w:rsidRDefault="00893B20" w:rsidP="001755FC">
      <w:pPr>
        <w:jc w:val="center"/>
        <w:rPr>
          <w:rFonts w:asciiTheme="minorHAnsi" w:hAnsiTheme="minorHAnsi"/>
          <w:lang w:val="es-ES_tradnl"/>
        </w:rPr>
      </w:pPr>
    </w:p>
    <w:p w14:paraId="621A4F22" w14:textId="77777777" w:rsidR="001755FC" w:rsidRPr="00BF1BE6" w:rsidRDefault="001755FC" w:rsidP="001755FC">
      <w:pPr>
        <w:rPr>
          <w:rFonts w:asciiTheme="minorHAnsi" w:hAnsiTheme="minorHAnsi"/>
          <w:lang w:val="es-ES_tradnl"/>
        </w:rPr>
      </w:pPr>
      <w:r w:rsidRPr="00BF1BE6">
        <w:rPr>
          <w:rFonts w:asciiTheme="minorHAnsi" w:hAnsiTheme="minorHAnsi"/>
          <w:lang w:val="es-ES_tradnl"/>
        </w:rPr>
        <w:t>29-31 de octubre de 2015</w:t>
      </w:r>
    </w:p>
    <w:p w14:paraId="265AA80A" w14:textId="77777777" w:rsidR="00893B20" w:rsidRPr="00BF1BE6" w:rsidRDefault="00893B20" w:rsidP="001755FC">
      <w:pPr>
        <w:rPr>
          <w:rFonts w:asciiTheme="minorHAnsi" w:hAnsiTheme="minorHAnsi"/>
          <w:lang w:val="es-ES_tradnl"/>
        </w:rPr>
      </w:pPr>
      <w:proofErr w:type="spellStart"/>
      <w:r w:rsidRPr="00BF1BE6">
        <w:rPr>
          <w:rFonts w:asciiTheme="minorHAnsi" w:hAnsiTheme="minorHAnsi" w:cs="Calibri"/>
          <w:lang w:val="es-ES_tradnl"/>
        </w:rPr>
        <w:t>Universidade</w:t>
      </w:r>
      <w:proofErr w:type="spellEnd"/>
      <w:r w:rsidRPr="00BF1BE6">
        <w:rPr>
          <w:rFonts w:asciiTheme="minorHAnsi" w:hAnsiTheme="minorHAnsi" w:cs="Calibri"/>
          <w:lang w:val="es-ES_tradnl"/>
        </w:rPr>
        <w:t xml:space="preserve"> do </w:t>
      </w:r>
      <w:proofErr w:type="spellStart"/>
      <w:r w:rsidRPr="00BF1BE6">
        <w:rPr>
          <w:rFonts w:asciiTheme="minorHAnsi" w:hAnsiTheme="minorHAnsi" w:cs="Calibri"/>
          <w:lang w:val="es-ES_tradnl"/>
        </w:rPr>
        <w:t>Minho</w:t>
      </w:r>
      <w:proofErr w:type="spellEnd"/>
      <w:r w:rsidRPr="00BF1BE6">
        <w:rPr>
          <w:rFonts w:asciiTheme="minorHAnsi" w:hAnsiTheme="minorHAnsi" w:cs="Calibri"/>
          <w:lang w:val="es-ES_tradnl"/>
        </w:rPr>
        <w:t xml:space="preserve"> (Portugal), Instituto de Letras e </w:t>
      </w:r>
      <w:proofErr w:type="spellStart"/>
      <w:r w:rsidRPr="00BF1BE6">
        <w:rPr>
          <w:rFonts w:asciiTheme="minorHAnsi" w:hAnsiTheme="minorHAnsi" w:cs="Calibri"/>
          <w:lang w:val="es-ES_tradnl"/>
        </w:rPr>
        <w:t>Ciências</w:t>
      </w:r>
      <w:proofErr w:type="spellEnd"/>
      <w:r w:rsidRPr="00BF1BE6">
        <w:rPr>
          <w:rFonts w:asciiTheme="minorHAnsi" w:hAnsiTheme="minorHAnsi" w:cs="Calibri"/>
          <w:lang w:val="es-ES_tradnl"/>
        </w:rPr>
        <w:t xml:space="preserve"> Humanas</w:t>
      </w:r>
    </w:p>
    <w:p w14:paraId="7EED558E" w14:textId="77777777" w:rsidR="00893B20" w:rsidRPr="00BF1BE6" w:rsidRDefault="00893B20" w:rsidP="00893B2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lang w:val="es-ES_tradnl"/>
        </w:rPr>
      </w:pPr>
    </w:p>
    <w:p w14:paraId="71F82530" w14:textId="068C1F2B" w:rsidR="00893B20" w:rsidRPr="00BF1BE6" w:rsidRDefault="007E3287" w:rsidP="00893B20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>Después de Vall</w:t>
      </w:r>
      <w:r w:rsidR="002A6372" w:rsidRPr="00BF1BE6">
        <w:rPr>
          <w:rFonts w:asciiTheme="minorHAnsi" w:hAnsiTheme="minorHAnsi" w:cs="Calibri"/>
          <w:lang w:val="es-ES_tradnl"/>
        </w:rPr>
        <w:t>a</w:t>
      </w:r>
      <w:r w:rsidRPr="00BF1BE6">
        <w:rPr>
          <w:rFonts w:asciiTheme="minorHAnsi" w:hAnsiTheme="minorHAnsi" w:cs="Calibri"/>
          <w:lang w:val="es-ES_tradnl"/>
        </w:rPr>
        <w:t xml:space="preserve">dolid, </w:t>
      </w:r>
      <w:r w:rsidR="002A6372" w:rsidRPr="00BF1BE6">
        <w:rPr>
          <w:rFonts w:asciiTheme="minorHAnsi" w:hAnsiTheme="minorHAnsi" w:cs="Calibri"/>
          <w:lang w:val="es-ES_tradnl"/>
        </w:rPr>
        <w:t xml:space="preserve">en 2014, </w:t>
      </w:r>
      <w:r w:rsidRPr="00BF1BE6">
        <w:rPr>
          <w:rFonts w:asciiTheme="minorHAnsi" w:hAnsiTheme="minorHAnsi" w:cs="Calibri"/>
          <w:lang w:val="es-ES_tradnl"/>
        </w:rPr>
        <w:t>Braga hospedará</w:t>
      </w:r>
      <w:r w:rsidR="00893B20" w:rsidRPr="00BF1BE6">
        <w:rPr>
          <w:rFonts w:asciiTheme="minorHAnsi" w:hAnsiTheme="minorHAnsi" w:cs="Calibri"/>
          <w:lang w:val="es-ES_tradnl"/>
        </w:rPr>
        <w:t xml:space="preserve"> </w:t>
      </w:r>
      <w:r w:rsidR="004C2926" w:rsidRPr="00BF1BE6">
        <w:rPr>
          <w:rFonts w:asciiTheme="minorHAnsi" w:hAnsiTheme="minorHAnsi" w:cs="Calibri"/>
          <w:lang w:val="es-ES_tradnl"/>
        </w:rPr>
        <w:t>la segunda edición del</w:t>
      </w:r>
      <w:r w:rsidR="00893B20" w:rsidRPr="00BF1BE6">
        <w:rPr>
          <w:rFonts w:asciiTheme="minorHAnsi" w:hAnsiTheme="minorHAnsi" w:cs="Calibri"/>
          <w:lang w:val="es-ES_tradnl"/>
        </w:rPr>
        <w:t xml:space="preserve"> Encuentro </w:t>
      </w:r>
      <w:r w:rsidRPr="00BF1BE6">
        <w:rPr>
          <w:rFonts w:asciiTheme="minorHAnsi" w:hAnsiTheme="minorHAnsi" w:cs="Calibri"/>
          <w:lang w:val="es-ES_tradnl"/>
        </w:rPr>
        <w:t>Ibérico</w:t>
      </w:r>
      <w:r w:rsidR="00893B20" w:rsidRPr="00BF1BE6">
        <w:rPr>
          <w:rFonts w:asciiTheme="minorHAnsi" w:hAnsiTheme="minorHAnsi" w:cs="Calibri"/>
          <w:lang w:val="es-ES_tradnl"/>
        </w:rPr>
        <w:t xml:space="preserve"> de Estética. El encuentro promueve la colaboración entre </w:t>
      </w:r>
      <w:r w:rsidR="004C2926" w:rsidRPr="00BF1BE6">
        <w:rPr>
          <w:rFonts w:asciiTheme="minorHAnsi" w:hAnsiTheme="minorHAnsi" w:cs="Calibri"/>
          <w:lang w:val="es-ES_tradnl"/>
        </w:rPr>
        <w:t>investigadores</w:t>
      </w:r>
      <w:r w:rsidR="00893B20" w:rsidRPr="00BF1BE6">
        <w:rPr>
          <w:rFonts w:asciiTheme="minorHAnsi" w:hAnsiTheme="minorHAnsi" w:cs="Calibri"/>
          <w:lang w:val="es-ES_tradnl"/>
        </w:rPr>
        <w:t xml:space="preserve"> portugueses y españoles en el campo de la estética filosófica, así como la promoción de la investigación rig</w:t>
      </w:r>
      <w:r w:rsidR="00E55C7D" w:rsidRPr="00BF1BE6">
        <w:rPr>
          <w:rFonts w:asciiTheme="minorHAnsi" w:hAnsiTheme="minorHAnsi" w:cs="Calibri"/>
          <w:lang w:val="es-ES_tradnl"/>
        </w:rPr>
        <w:t>urosa en este área. En esta ocasión el congreso estará dedicado</w:t>
      </w:r>
      <w:r w:rsidR="00893B20" w:rsidRPr="00BF1BE6">
        <w:rPr>
          <w:rFonts w:asciiTheme="minorHAnsi" w:hAnsiTheme="minorHAnsi" w:cs="Calibri"/>
          <w:lang w:val="es-ES_tradnl"/>
        </w:rPr>
        <w:t xml:space="preserve"> al tema de los “conceptos estéticos”. En una ocasión Jerome Stolnitz consideró que el único concepto estético auténtico disponible era el de “desinterés”, puesto que todos los demás eran o </w:t>
      </w:r>
      <w:r w:rsidR="004C2926" w:rsidRPr="00BF1BE6">
        <w:rPr>
          <w:rFonts w:asciiTheme="minorHAnsi" w:hAnsiTheme="minorHAnsi" w:cs="Calibri"/>
          <w:lang w:val="es-ES_tradnl"/>
        </w:rPr>
        <w:t>errores</w:t>
      </w:r>
      <w:r w:rsidR="00893B20" w:rsidRPr="00BF1BE6">
        <w:rPr>
          <w:rFonts w:asciiTheme="minorHAnsi" w:hAnsiTheme="minorHAnsi" w:cs="Calibri"/>
          <w:lang w:val="es-ES_tradnl"/>
        </w:rPr>
        <w:t xml:space="preserve"> o préstamos metafóricos de otras áreas filosóficas. Este encuentro ofrece </w:t>
      </w:r>
      <w:r w:rsidR="00E55C7D" w:rsidRPr="00BF1BE6">
        <w:rPr>
          <w:rFonts w:asciiTheme="minorHAnsi" w:hAnsiTheme="minorHAnsi" w:cs="Calibri"/>
          <w:lang w:val="es-ES_tradnl"/>
        </w:rPr>
        <w:t xml:space="preserve">ahora </w:t>
      </w:r>
      <w:r w:rsidR="00893B20" w:rsidRPr="00BF1BE6">
        <w:rPr>
          <w:rFonts w:asciiTheme="minorHAnsi" w:hAnsiTheme="minorHAnsi" w:cs="Calibri"/>
          <w:lang w:val="es-ES_tradnl"/>
        </w:rPr>
        <w:t>una oportunidad de reconsiderar el uso de un</w:t>
      </w:r>
      <w:r w:rsidR="004C2926" w:rsidRPr="00BF1BE6">
        <w:rPr>
          <w:rFonts w:asciiTheme="minorHAnsi" w:hAnsiTheme="minorHAnsi" w:cs="Calibri"/>
          <w:lang w:val="es-ES_tradnl"/>
        </w:rPr>
        <w:t xml:space="preserve">a amplia variedad de conceptos mediante los cuales los filósofos tratan de aprehender los fenómenos estéticos. </w:t>
      </w:r>
    </w:p>
    <w:p w14:paraId="57B7A556" w14:textId="77777777" w:rsidR="004C2926" w:rsidRPr="00BF1BE6" w:rsidRDefault="004C2926" w:rsidP="004C2926">
      <w:pPr>
        <w:rPr>
          <w:rFonts w:asciiTheme="minorHAnsi" w:hAnsiTheme="minorHAnsi"/>
          <w:lang w:val="es-ES_tradnl"/>
        </w:rPr>
      </w:pPr>
    </w:p>
    <w:p w14:paraId="3B4EBAAB" w14:textId="77777777" w:rsidR="004C2926" w:rsidRPr="00BF1BE6" w:rsidRDefault="004C2926" w:rsidP="004C2926">
      <w:pPr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/>
          <w:lang w:val="es-ES_tradnl"/>
        </w:rPr>
        <w:t xml:space="preserve">Ponentes Invitados: </w:t>
      </w:r>
      <w:r w:rsidRPr="00BF1BE6">
        <w:rPr>
          <w:rFonts w:asciiTheme="minorHAnsi" w:hAnsiTheme="minorHAnsi" w:cs="Calibri"/>
          <w:lang w:val="es-ES_tradnl"/>
        </w:rPr>
        <w:t xml:space="preserve">Carlos João </w:t>
      </w:r>
      <w:proofErr w:type="spellStart"/>
      <w:r w:rsidRPr="00BF1BE6">
        <w:rPr>
          <w:rFonts w:asciiTheme="minorHAnsi" w:hAnsiTheme="minorHAnsi" w:cs="Calibri"/>
          <w:lang w:val="es-ES_tradnl"/>
        </w:rPr>
        <w:t>Correia</w:t>
      </w:r>
      <w:proofErr w:type="spellEnd"/>
      <w:r w:rsidRPr="00BF1BE6">
        <w:rPr>
          <w:rFonts w:asciiTheme="minorHAnsi" w:hAnsiTheme="minorHAnsi" w:cs="Calibri"/>
          <w:lang w:val="es-ES_tradnl"/>
        </w:rPr>
        <w:t xml:space="preserve"> (Universidad de Lisboa), Ana García Varas (Universidad de Zaragoza), Arto </w:t>
      </w:r>
      <w:proofErr w:type="spellStart"/>
      <w:r w:rsidRPr="00BF1BE6">
        <w:rPr>
          <w:rFonts w:asciiTheme="minorHAnsi" w:hAnsiTheme="minorHAnsi" w:cs="Calibri"/>
          <w:lang w:val="es-ES_tradnl"/>
        </w:rPr>
        <w:t>Haapala</w:t>
      </w:r>
      <w:proofErr w:type="spellEnd"/>
      <w:r w:rsidRPr="00BF1BE6">
        <w:rPr>
          <w:rFonts w:asciiTheme="minorHAnsi" w:hAnsiTheme="minorHAnsi" w:cs="Calibri"/>
          <w:lang w:val="es-ES_tradnl"/>
        </w:rPr>
        <w:t xml:space="preserve"> (Universidad de Helsinki)</w:t>
      </w:r>
    </w:p>
    <w:p w14:paraId="565C1793" w14:textId="77777777" w:rsidR="004C2926" w:rsidRPr="00BF1BE6" w:rsidRDefault="004C2926" w:rsidP="004C2926">
      <w:pPr>
        <w:rPr>
          <w:rFonts w:asciiTheme="minorHAnsi" w:hAnsiTheme="minorHAnsi" w:cs="Calibri"/>
          <w:lang w:val="es-ES_tradnl"/>
        </w:rPr>
      </w:pPr>
    </w:p>
    <w:p w14:paraId="260139FF" w14:textId="77777777" w:rsidR="004C2926" w:rsidRPr="00BF1BE6" w:rsidRDefault="004C2926" w:rsidP="004C2926">
      <w:pPr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>Invitamos a filósofos y estudiosos a enviar resúm</w:t>
      </w:r>
      <w:r w:rsidR="001755FC" w:rsidRPr="00BF1BE6">
        <w:rPr>
          <w:rFonts w:asciiTheme="minorHAnsi" w:hAnsiTheme="minorHAnsi" w:cs="Calibri"/>
          <w:lang w:val="es-ES_tradnl"/>
        </w:rPr>
        <w:t xml:space="preserve">enes de 700 palabras de comunicaciones </w:t>
      </w:r>
      <w:r w:rsidRPr="00BF1BE6">
        <w:rPr>
          <w:rFonts w:asciiTheme="minorHAnsi" w:hAnsiTheme="minorHAnsi" w:cs="Calibri"/>
          <w:lang w:val="es-ES_tradnl"/>
        </w:rPr>
        <w:t>de estética filosófica</w:t>
      </w:r>
      <w:r w:rsidR="001755FC" w:rsidRPr="00BF1BE6">
        <w:rPr>
          <w:rFonts w:asciiTheme="minorHAnsi" w:hAnsiTheme="minorHAnsi" w:cs="Calibri"/>
          <w:lang w:val="es-ES_tradnl"/>
        </w:rPr>
        <w:t>, especialmente (pero no exclusivamente) sobre temas relacionados con el de “conceptos estéticos”, incluyendo:</w:t>
      </w:r>
    </w:p>
    <w:p w14:paraId="48946BEB" w14:textId="77777777" w:rsidR="002A6372" w:rsidRPr="00BF1BE6" w:rsidRDefault="002A6372" w:rsidP="004C2926">
      <w:pPr>
        <w:rPr>
          <w:rFonts w:asciiTheme="minorHAnsi" w:hAnsiTheme="minorHAnsi" w:cs="Calibri"/>
          <w:lang w:val="es-ES_tradnl"/>
        </w:rPr>
      </w:pPr>
    </w:p>
    <w:p w14:paraId="181AAC14" w14:textId="77777777" w:rsidR="001755FC" w:rsidRPr="00BF1BE6" w:rsidRDefault="001755FC" w:rsidP="004C2926">
      <w:pPr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>“Semántica estética”</w:t>
      </w:r>
    </w:p>
    <w:p w14:paraId="524836D5" w14:textId="77777777" w:rsidR="001755FC" w:rsidRPr="00BF1BE6" w:rsidRDefault="001755FC" w:rsidP="004C2926">
      <w:pPr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>“Crítica de la filosofía del arte”</w:t>
      </w:r>
    </w:p>
    <w:p w14:paraId="376C72BB" w14:textId="77777777" w:rsidR="001755FC" w:rsidRPr="00BF1BE6" w:rsidRDefault="001755FC" w:rsidP="004C2926">
      <w:pPr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>“Historia de la estética”</w:t>
      </w:r>
    </w:p>
    <w:p w14:paraId="567A323E" w14:textId="77777777" w:rsidR="001755FC" w:rsidRPr="00BF1BE6" w:rsidRDefault="001755FC" w:rsidP="004C2926">
      <w:pPr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>“El arte en la edad del pluralismo”</w:t>
      </w:r>
    </w:p>
    <w:p w14:paraId="28E66B36" w14:textId="77777777" w:rsidR="001755FC" w:rsidRPr="00BF1BE6" w:rsidRDefault="001755FC" w:rsidP="004C2926">
      <w:pPr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>“Metáfora”</w:t>
      </w:r>
    </w:p>
    <w:p w14:paraId="2AABC5AB" w14:textId="77777777" w:rsidR="001755FC" w:rsidRPr="00BF1BE6" w:rsidRDefault="001755FC" w:rsidP="004C2926">
      <w:pPr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>“Interpretación artística”</w:t>
      </w:r>
    </w:p>
    <w:p w14:paraId="1ACAFCCD" w14:textId="77777777" w:rsidR="004C2926" w:rsidRPr="00BF1BE6" w:rsidRDefault="004C2926" w:rsidP="004C2926">
      <w:pPr>
        <w:rPr>
          <w:rFonts w:asciiTheme="minorHAnsi" w:hAnsiTheme="minorHAnsi" w:cs="Calibri"/>
          <w:lang w:val="es-ES_tradnl"/>
        </w:rPr>
      </w:pPr>
    </w:p>
    <w:p w14:paraId="7851097A" w14:textId="77777777" w:rsidR="004C2926" w:rsidRPr="00BF1BE6" w:rsidRDefault="004C2926" w:rsidP="004C2926">
      <w:pPr>
        <w:rPr>
          <w:rFonts w:asciiTheme="minorHAnsi" w:hAnsiTheme="minorHAns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 xml:space="preserve">Tiempo para la presentación de comunicaciones: 30 minutos, más 15 de discusión. </w:t>
      </w:r>
    </w:p>
    <w:p w14:paraId="57E598B0" w14:textId="77777777" w:rsidR="004C2926" w:rsidRPr="00BF1BE6" w:rsidRDefault="004C2926" w:rsidP="00893B20">
      <w:pPr>
        <w:rPr>
          <w:rFonts w:asciiTheme="minorHAnsi" w:hAnsiTheme="minorHAnsi"/>
          <w:lang w:val="es-ES_tradnl"/>
        </w:rPr>
      </w:pPr>
    </w:p>
    <w:p w14:paraId="1E1F6C16" w14:textId="77777777" w:rsidR="00E55C7D" w:rsidRPr="00BF1BE6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>Las lenguas oficiales será</w:t>
      </w:r>
      <w:r w:rsidR="00C953BC" w:rsidRPr="00BF1BE6">
        <w:rPr>
          <w:rFonts w:asciiTheme="minorHAnsi" w:hAnsiTheme="minorHAnsi" w:cs="Calibri"/>
          <w:lang w:val="es-ES_tradnl"/>
        </w:rPr>
        <w:t xml:space="preserve">n portugués, </w:t>
      </w:r>
      <w:r w:rsidRPr="00BF1BE6">
        <w:rPr>
          <w:rFonts w:asciiTheme="minorHAnsi" w:hAnsiTheme="minorHAnsi" w:cs="Calibri"/>
          <w:lang w:val="es-ES_tradnl"/>
        </w:rPr>
        <w:t>ingl</w:t>
      </w:r>
      <w:r w:rsidR="00C953BC" w:rsidRPr="00BF1BE6">
        <w:rPr>
          <w:rFonts w:asciiTheme="minorHAnsi" w:hAnsiTheme="minorHAnsi" w:cs="Calibri"/>
          <w:lang w:val="es-ES_tradnl"/>
        </w:rPr>
        <w:t xml:space="preserve">és y </w:t>
      </w:r>
      <w:r w:rsidRPr="00BF1BE6">
        <w:rPr>
          <w:rFonts w:asciiTheme="minorHAnsi" w:hAnsiTheme="minorHAnsi" w:cs="Calibri"/>
          <w:lang w:val="es-ES_tradnl"/>
        </w:rPr>
        <w:t>español.</w:t>
      </w:r>
    </w:p>
    <w:p w14:paraId="36823ACB" w14:textId="77777777" w:rsidR="00E55C7D" w:rsidRPr="00BF1BE6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</w:p>
    <w:p w14:paraId="3D165D6E" w14:textId="5B8C563A" w:rsidR="00E55C7D" w:rsidRPr="00BF1BE6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>Organi</w:t>
      </w:r>
      <w:r w:rsidR="00F4079A" w:rsidRPr="00BF1BE6">
        <w:rPr>
          <w:rFonts w:asciiTheme="minorHAnsi" w:hAnsiTheme="minorHAnsi" w:cs="Calibri"/>
          <w:lang w:val="es-ES_tradnl"/>
        </w:rPr>
        <w:t>zadores: Vítor Moura (Universidad</w:t>
      </w:r>
      <w:r w:rsidRPr="00BF1BE6">
        <w:rPr>
          <w:rFonts w:asciiTheme="minorHAnsi" w:hAnsiTheme="minorHAnsi" w:cs="Calibri"/>
          <w:lang w:val="es-ES_tradnl"/>
        </w:rPr>
        <w:t xml:space="preserve"> </w:t>
      </w:r>
      <w:r w:rsidR="00F4079A" w:rsidRPr="00BF1BE6">
        <w:rPr>
          <w:rFonts w:asciiTheme="minorHAnsi" w:hAnsiTheme="minorHAnsi" w:cs="Calibri"/>
          <w:lang w:val="es-ES_tradnl"/>
        </w:rPr>
        <w:t>de</w:t>
      </w:r>
      <w:r w:rsidRPr="00BF1BE6">
        <w:rPr>
          <w:rFonts w:asciiTheme="minorHAnsi" w:hAnsiTheme="minorHAnsi" w:cs="Calibri"/>
          <w:lang w:val="es-ES_tradnl"/>
        </w:rPr>
        <w:t xml:space="preserve"> </w:t>
      </w:r>
      <w:proofErr w:type="spellStart"/>
      <w:r w:rsidRPr="00BF1BE6">
        <w:rPr>
          <w:rFonts w:asciiTheme="minorHAnsi" w:hAnsiTheme="minorHAnsi" w:cs="Calibri"/>
          <w:lang w:val="es-ES_tradnl"/>
        </w:rPr>
        <w:t>Minho</w:t>
      </w:r>
      <w:proofErr w:type="spellEnd"/>
      <w:r w:rsidRPr="00BF1BE6">
        <w:rPr>
          <w:rFonts w:asciiTheme="minorHAnsi" w:hAnsiTheme="minorHAnsi" w:cs="Calibri"/>
          <w:lang w:val="es-ES_tradnl"/>
        </w:rPr>
        <w:t>)</w:t>
      </w:r>
      <w:r w:rsidR="007E3287" w:rsidRPr="00BF1BE6">
        <w:rPr>
          <w:rFonts w:asciiTheme="minorHAnsi" w:hAnsiTheme="minorHAnsi" w:cs="Calibri"/>
          <w:lang w:val="es-ES_tradnl"/>
        </w:rPr>
        <w:t xml:space="preserve">, </w:t>
      </w:r>
      <w:proofErr w:type="spellStart"/>
      <w:r w:rsidR="007E3287" w:rsidRPr="00BF1BE6">
        <w:rPr>
          <w:rFonts w:asciiTheme="minorHAnsi" w:hAnsiTheme="minorHAnsi" w:cs="Calibri"/>
          <w:lang w:val="es-ES_tradnl"/>
        </w:rPr>
        <w:t>Nuno</w:t>
      </w:r>
      <w:proofErr w:type="spellEnd"/>
      <w:r w:rsidR="007E3287" w:rsidRPr="00BF1BE6">
        <w:rPr>
          <w:rFonts w:asciiTheme="minorHAnsi" w:hAnsiTheme="minorHAnsi" w:cs="Calibri"/>
          <w:lang w:val="es-ES_tradnl"/>
        </w:rPr>
        <w:t xml:space="preserve"> Crespo (</w:t>
      </w:r>
      <w:r w:rsidR="00F4079A" w:rsidRPr="00BF1BE6">
        <w:rPr>
          <w:rFonts w:asciiTheme="minorHAnsi" w:hAnsiTheme="minorHAnsi" w:cs="Calibri"/>
          <w:lang w:val="es-ES_tradnl"/>
        </w:rPr>
        <w:t>Universidad Nueva de Lisboa</w:t>
      </w:r>
      <w:r w:rsidR="007E3287" w:rsidRPr="00BF1BE6">
        <w:rPr>
          <w:rFonts w:asciiTheme="minorHAnsi" w:hAnsiTheme="minorHAnsi" w:cs="Calibri"/>
          <w:lang w:val="es-ES_tradnl"/>
        </w:rPr>
        <w:t>)</w:t>
      </w:r>
      <w:r w:rsidRPr="00BF1BE6">
        <w:rPr>
          <w:rFonts w:asciiTheme="minorHAnsi" w:hAnsiTheme="minorHAnsi" w:cs="Calibri"/>
          <w:lang w:val="es-ES_tradnl"/>
        </w:rPr>
        <w:t xml:space="preserve"> y María José Alcaraz (Universidad de Murcia)</w:t>
      </w:r>
    </w:p>
    <w:p w14:paraId="64752F4F" w14:textId="77777777" w:rsidR="00BF1BE6" w:rsidRPr="00BF1BE6" w:rsidRDefault="00BF1BE6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</w:p>
    <w:p w14:paraId="1715BB72" w14:textId="156C4BE9" w:rsidR="00BF1BE6" w:rsidRPr="00BF1BE6" w:rsidRDefault="00BF1BE6" w:rsidP="00BF1BE6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 xml:space="preserve">Comisión Científica: </w:t>
      </w:r>
    </w:p>
    <w:p w14:paraId="37C4D21E" w14:textId="77777777" w:rsidR="00BF1BE6" w:rsidRPr="00BF1BE6" w:rsidRDefault="00BF1BE6" w:rsidP="00BF1BE6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</w:p>
    <w:p w14:paraId="14BD8A3D" w14:textId="77777777" w:rsidR="00BF1BE6" w:rsidRPr="00BF1BE6" w:rsidRDefault="00BF1BE6" w:rsidP="00BF1BE6">
      <w:pPr>
        <w:widowControl w:val="0"/>
        <w:autoSpaceDE w:val="0"/>
        <w:autoSpaceDN w:val="0"/>
        <w:adjustRightInd w:val="0"/>
        <w:ind w:left="720" w:firstLine="720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 xml:space="preserve">Anna Christina Ribeiro (Texas </w:t>
      </w:r>
      <w:proofErr w:type="spellStart"/>
      <w:r w:rsidRPr="00BF1BE6">
        <w:rPr>
          <w:rFonts w:asciiTheme="minorHAnsi" w:hAnsiTheme="minorHAnsi" w:cs="Calibri"/>
          <w:lang w:val="es-ES_tradnl"/>
        </w:rPr>
        <w:t>Tech</w:t>
      </w:r>
      <w:proofErr w:type="spellEnd"/>
      <w:r w:rsidRPr="00BF1BE6">
        <w:rPr>
          <w:rFonts w:asciiTheme="minorHAnsi" w:hAnsiTheme="minorHAnsi" w:cs="Calibri"/>
          <w:lang w:val="es-ES_tradnl"/>
        </w:rPr>
        <w:t xml:space="preserve"> </w:t>
      </w:r>
      <w:proofErr w:type="spellStart"/>
      <w:r w:rsidRPr="00BF1BE6">
        <w:rPr>
          <w:rFonts w:asciiTheme="minorHAnsi" w:hAnsiTheme="minorHAnsi" w:cs="Calibri"/>
          <w:lang w:val="es-ES_tradnl"/>
        </w:rPr>
        <w:t>University</w:t>
      </w:r>
      <w:proofErr w:type="spellEnd"/>
      <w:r w:rsidRPr="00BF1BE6">
        <w:rPr>
          <w:rFonts w:asciiTheme="minorHAnsi" w:hAnsiTheme="minorHAnsi" w:cs="Calibri"/>
          <w:lang w:val="es-ES_tradnl"/>
        </w:rPr>
        <w:t>)</w:t>
      </w:r>
    </w:p>
    <w:p w14:paraId="466D089F" w14:textId="0D83139B" w:rsidR="00BF1BE6" w:rsidRPr="00BF1BE6" w:rsidRDefault="00BF1BE6" w:rsidP="00BF1B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ab/>
        <w:t>Antonio Molina</w:t>
      </w:r>
      <w:r>
        <w:rPr>
          <w:rFonts w:asciiTheme="minorHAnsi" w:hAnsiTheme="minorHAnsi" w:cs="Calibri"/>
          <w:lang w:val="es-ES_tradnl"/>
        </w:rPr>
        <w:t xml:space="preserve"> (Universidad de Sevilla</w:t>
      </w:r>
      <w:r w:rsidRPr="00BF1BE6">
        <w:rPr>
          <w:rFonts w:asciiTheme="minorHAnsi" w:hAnsiTheme="minorHAnsi" w:cs="Calibri"/>
          <w:lang w:val="es-ES_tradnl"/>
        </w:rPr>
        <w:t>)  </w:t>
      </w:r>
    </w:p>
    <w:p w14:paraId="5FF09A05" w14:textId="5A45B577" w:rsidR="00BF1BE6" w:rsidRPr="00BF1BE6" w:rsidRDefault="00BF1BE6" w:rsidP="00BF1B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ab/>
      </w:r>
      <w:r w:rsidRPr="00BF1BE6">
        <w:rPr>
          <w:rFonts w:asciiTheme="minorHAnsi" w:hAnsiTheme="minorHAnsi" w:cs="Calibri"/>
          <w:lang w:val="es-ES_tradnl"/>
        </w:rPr>
        <w:tab/>
      </w:r>
      <w:r w:rsidRPr="00BF1BE6">
        <w:rPr>
          <w:rFonts w:asciiTheme="minorHAnsi" w:hAnsiTheme="minorHAnsi" w:cs="Calibri"/>
          <w:lang w:val="es-ES_tradnl"/>
        </w:rPr>
        <w:tab/>
        <w:t>Franci</w:t>
      </w:r>
      <w:r>
        <w:rPr>
          <w:rFonts w:asciiTheme="minorHAnsi" w:hAnsiTheme="minorHAnsi" w:cs="Calibri"/>
          <w:lang w:val="es-ES_tradnl"/>
        </w:rPr>
        <w:t>sca Pérez Carreño (Universidad de</w:t>
      </w:r>
      <w:r w:rsidRPr="00BF1BE6">
        <w:rPr>
          <w:rFonts w:asciiTheme="minorHAnsi" w:hAnsiTheme="minorHAnsi" w:cs="Calibri"/>
          <w:lang w:val="es-ES_tradnl"/>
        </w:rPr>
        <w:t xml:space="preserve"> Murcia)</w:t>
      </w:r>
    </w:p>
    <w:p w14:paraId="2C519EFD" w14:textId="692E8A4F" w:rsidR="00BF1BE6" w:rsidRPr="00BF1BE6" w:rsidRDefault="00BF1BE6" w:rsidP="00BF1B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  <w:r>
        <w:rPr>
          <w:rFonts w:asciiTheme="minorHAnsi" w:hAnsiTheme="minorHAnsi" w:cs="Calibri"/>
          <w:lang w:val="es-ES_tradnl"/>
        </w:rPr>
        <w:tab/>
      </w:r>
      <w:r>
        <w:rPr>
          <w:rFonts w:asciiTheme="minorHAnsi" w:hAnsiTheme="minorHAnsi" w:cs="Calibri"/>
          <w:lang w:val="es-ES_tradnl"/>
        </w:rPr>
        <w:tab/>
      </w:r>
      <w:r>
        <w:rPr>
          <w:rFonts w:asciiTheme="minorHAnsi" w:hAnsiTheme="minorHAnsi" w:cs="Calibri"/>
          <w:lang w:val="es-ES_tradnl"/>
        </w:rPr>
        <w:tab/>
        <w:t xml:space="preserve">Gerard </w:t>
      </w:r>
      <w:proofErr w:type="spellStart"/>
      <w:r>
        <w:rPr>
          <w:rFonts w:asciiTheme="minorHAnsi" w:hAnsiTheme="minorHAnsi" w:cs="Calibri"/>
          <w:lang w:val="es-ES_tradnl"/>
        </w:rPr>
        <w:t>Vilar</w:t>
      </w:r>
      <w:proofErr w:type="spellEnd"/>
      <w:r>
        <w:rPr>
          <w:rFonts w:asciiTheme="minorHAnsi" w:hAnsiTheme="minorHAnsi" w:cs="Calibri"/>
          <w:lang w:val="es-ES_tradnl"/>
        </w:rPr>
        <w:t xml:space="preserve"> (Universidad</w:t>
      </w:r>
      <w:r w:rsidRPr="00BF1BE6">
        <w:rPr>
          <w:rFonts w:asciiTheme="minorHAnsi" w:hAnsiTheme="minorHAnsi" w:cs="Calibri"/>
          <w:lang w:val="es-ES_tradnl"/>
        </w:rPr>
        <w:t xml:space="preserve"> Autónoma de Barcelona)</w:t>
      </w:r>
    </w:p>
    <w:p w14:paraId="524D1C56" w14:textId="2FDC9B5B" w:rsidR="00BF1BE6" w:rsidRPr="00BF1BE6" w:rsidRDefault="00BF1BE6" w:rsidP="00BF1B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 w:cs="Calibri"/>
          <w:lang w:val="es-ES_tradnl"/>
        </w:rPr>
      </w:pPr>
      <w:r>
        <w:rPr>
          <w:rFonts w:asciiTheme="minorHAnsi" w:hAnsiTheme="minorHAnsi" w:cs="Calibri"/>
          <w:lang w:val="es-ES_tradnl"/>
        </w:rPr>
        <w:tab/>
        <w:t xml:space="preserve">João </w:t>
      </w:r>
      <w:proofErr w:type="spellStart"/>
      <w:r>
        <w:rPr>
          <w:rFonts w:asciiTheme="minorHAnsi" w:hAnsiTheme="minorHAnsi" w:cs="Calibri"/>
          <w:lang w:val="es-ES_tradnl"/>
        </w:rPr>
        <w:t>Maria</w:t>
      </w:r>
      <w:proofErr w:type="spellEnd"/>
      <w:r>
        <w:rPr>
          <w:rFonts w:asciiTheme="minorHAnsi" w:hAnsiTheme="minorHAnsi" w:cs="Calibri"/>
          <w:lang w:val="es-ES_tradnl"/>
        </w:rPr>
        <w:t xml:space="preserve"> André (Universidad de</w:t>
      </w:r>
      <w:r w:rsidRPr="00BF1BE6">
        <w:rPr>
          <w:rFonts w:asciiTheme="minorHAnsi" w:hAnsiTheme="minorHAnsi" w:cs="Calibri"/>
          <w:lang w:val="es-ES_tradnl"/>
        </w:rPr>
        <w:t xml:space="preserve"> </w:t>
      </w:r>
      <w:proofErr w:type="spellStart"/>
      <w:r w:rsidRPr="00BF1BE6">
        <w:rPr>
          <w:rFonts w:asciiTheme="minorHAnsi" w:hAnsiTheme="minorHAnsi" w:cs="Calibri"/>
          <w:lang w:val="es-ES_tradnl"/>
        </w:rPr>
        <w:t>Coimbra</w:t>
      </w:r>
      <w:proofErr w:type="spellEnd"/>
      <w:r w:rsidRPr="00BF1BE6">
        <w:rPr>
          <w:rFonts w:asciiTheme="minorHAnsi" w:hAnsiTheme="minorHAnsi" w:cs="Calibri"/>
          <w:lang w:val="es-ES_tradnl"/>
        </w:rPr>
        <w:t>)</w:t>
      </w:r>
    </w:p>
    <w:p w14:paraId="7344F392" w14:textId="04E78794" w:rsidR="00BF1BE6" w:rsidRPr="00BF1BE6" w:rsidRDefault="00BF1BE6" w:rsidP="00BF1B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ab/>
        <w:t xml:space="preserve">João </w:t>
      </w:r>
      <w:r>
        <w:rPr>
          <w:rFonts w:asciiTheme="minorHAnsi" w:hAnsiTheme="minorHAnsi" w:cs="Calibri"/>
          <w:lang w:val="es-ES_tradnl"/>
        </w:rPr>
        <w:t>Pedro Cachopo (Universidad Nueva de Lisboa</w:t>
      </w:r>
      <w:r w:rsidRPr="00BF1BE6">
        <w:rPr>
          <w:rFonts w:asciiTheme="minorHAnsi" w:hAnsiTheme="minorHAnsi" w:cs="Calibri"/>
          <w:lang w:val="es-ES_tradnl"/>
        </w:rPr>
        <w:t xml:space="preserve">) </w:t>
      </w:r>
    </w:p>
    <w:p w14:paraId="37410A32" w14:textId="44ED127D" w:rsidR="00BF1BE6" w:rsidRPr="00BF1BE6" w:rsidRDefault="00BF1BE6" w:rsidP="00BF1B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  <w:r>
        <w:rPr>
          <w:rFonts w:asciiTheme="minorHAnsi" w:hAnsiTheme="minorHAnsi" w:cs="Calibri"/>
          <w:lang w:val="es-ES_tradnl"/>
        </w:rPr>
        <w:tab/>
      </w:r>
      <w:r>
        <w:rPr>
          <w:rFonts w:asciiTheme="minorHAnsi" w:hAnsiTheme="minorHAnsi" w:cs="Calibri"/>
          <w:lang w:val="es-ES_tradnl"/>
        </w:rPr>
        <w:tab/>
      </w:r>
      <w:r>
        <w:rPr>
          <w:rFonts w:asciiTheme="minorHAnsi" w:hAnsiTheme="minorHAnsi" w:cs="Calibri"/>
          <w:lang w:val="es-ES_tradnl"/>
        </w:rPr>
        <w:tab/>
        <w:t>Sixto Castro (Universidad de</w:t>
      </w:r>
      <w:r w:rsidRPr="00BF1BE6">
        <w:rPr>
          <w:rFonts w:asciiTheme="minorHAnsi" w:hAnsiTheme="minorHAnsi" w:cs="Calibri"/>
          <w:lang w:val="es-ES_tradnl"/>
        </w:rPr>
        <w:t xml:space="preserve"> Valladolid)</w:t>
      </w:r>
    </w:p>
    <w:p w14:paraId="7EA4E5ED" w14:textId="000F0701" w:rsidR="00BF1BE6" w:rsidRPr="00BF1BE6" w:rsidRDefault="00BF1BE6" w:rsidP="00BF1B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 w:cs="Calibri"/>
          <w:lang w:val="es-ES_tradnl"/>
        </w:rPr>
      </w:pPr>
      <w:r>
        <w:rPr>
          <w:rFonts w:asciiTheme="minorHAnsi" w:hAnsiTheme="minorHAnsi" w:cs="Calibri"/>
          <w:lang w:val="es-ES_tradnl"/>
        </w:rPr>
        <w:tab/>
        <w:t xml:space="preserve">Vicente </w:t>
      </w:r>
      <w:proofErr w:type="spellStart"/>
      <w:r>
        <w:rPr>
          <w:rFonts w:asciiTheme="minorHAnsi" w:hAnsiTheme="minorHAnsi" w:cs="Calibri"/>
          <w:lang w:val="es-ES_tradnl"/>
        </w:rPr>
        <w:t>Jarque</w:t>
      </w:r>
      <w:proofErr w:type="spellEnd"/>
      <w:r>
        <w:rPr>
          <w:rFonts w:asciiTheme="minorHAnsi" w:hAnsiTheme="minorHAnsi" w:cs="Calibri"/>
          <w:lang w:val="es-ES_tradnl"/>
        </w:rPr>
        <w:t xml:space="preserve"> (Universidad de</w:t>
      </w:r>
      <w:r w:rsidRPr="00BF1BE6">
        <w:rPr>
          <w:rFonts w:asciiTheme="minorHAnsi" w:hAnsiTheme="minorHAnsi" w:cs="Calibri"/>
          <w:lang w:val="es-ES_tradnl"/>
        </w:rPr>
        <w:t xml:space="preserve"> Castilla- La Mancha)</w:t>
      </w:r>
    </w:p>
    <w:p w14:paraId="1E0B1D14" w14:textId="77777777" w:rsidR="00E55C7D" w:rsidRPr="00BF1BE6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> </w:t>
      </w:r>
    </w:p>
    <w:p w14:paraId="2B67531F" w14:textId="77777777" w:rsidR="00E55C7D" w:rsidRPr="00BF1BE6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>Correspondencia</w:t>
      </w:r>
      <w:r w:rsidR="00C953BC" w:rsidRPr="00BF1BE6">
        <w:rPr>
          <w:rFonts w:asciiTheme="minorHAnsi" w:hAnsiTheme="minorHAnsi" w:cs="Calibri"/>
          <w:lang w:val="es-ES_tradnl"/>
        </w:rPr>
        <w:t xml:space="preserve"> y envío de comunicaciones</w:t>
      </w:r>
      <w:r w:rsidRPr="00BF1BE6">
        <w:rPr>
          <w:rFonts w:asciiTheme="minorHAnsi" w:hAnsiTheme="minorHAnsi" w:cs="Calibri"/>
          <w:lang w:val="es-ES_tradnl"/>
        </w:rPr>
        <w:t>:</w:t>
      </w:r>
    </w:p>
    <w:p w14:paraId="35EC9159" w14:textId="77777777" w:rsidR="00E55C7D" w:rsidRPr="00BF1BE6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 xml:space="preserve">Prof. Vítor Moura, Departamento de Filosofía, </w:t>
      </w:r>
      <w:proofErr w:type="spellStart"/>
      <w:r w:rsidRPr="00BF1BE6">
        <w:rPr>
          <w:rFonts w:asciiTheme="minorHAnsi" w:hAnsiTheme="minorHAnsi" w:cs="Calibri"/>
          <w:lang w:val="es-ES_tradnl"/>
        </w:rPr>
        <w:t>Universidade</w:t>
      </w:r>
      <w:proofErr w:type="spellEnd"/>
      <w:r w:rsidRPr="00BF1BE6">
        <w:rPr>
          <w:rFonts w:asciiTheme="minorHAnsi" w:hAnsiTheme="minorHAnsi" w:cs="Calibri"/>
          <w:lang w:val="es-ES_tradnl"/>
        </w:rPr>
        <w:t xml:space="preserve"> do </w:t>
      </w:r>
      <w:proofErr w:type="spellStart"/>
      <w:r w:rsidRPr="00BF1BE6">
        <w:rPr>
          <w:rFonts w:asciiTheme="minorHAnsi" w:hAnsiTheme="minorHAnsi" w:cs="Calibri"/>
          <w:lang w:val="es-ES_tradnl"/>
        </w:rPr>
        <w:t>Minho</w:t>
      </w:r>
      <w:proofErr w:type="spellEnd"/>
    </w:p>
    <w:p w14:paraId="4F90C8F1" w14:textId="77777777" w:rsidR="00E55C7D" w:rsidRPr="00BF1BE6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>vmoura@ilch.uminho.pt</w:t>
      </w:r>
    </w:p>
    <w:p w14:paraId="00799594" w14:textId="77777777" w:rsidR="00E55C7D" w:rsidRPr="00BF1BE6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> </w:t>
      </w:r>
    </w:p>
    <w:p w14:paraId="536C01F1" w14:textId="77777777" w:rsidR="00E55C7D" w:rsidRPr="00BF1BE6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lang w:val="es-ES_tradnl"/>
        </w:rPr>
        <w:t> </w:t>
      </w:r>
    </w:p>
    <w:p w14:paraId="719356B6" w14:textId="47AA9C8B" w:rsidR="00E55C7D" w:rsidRPr="00BF1BE6" w:rsidRDefault="00E55C7D" w:rsidP="00E55C7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b/>
          <w:bCs/>
          <w:i/>
          <w:iCs/>
          <w:lang w:val="es-ES_tradnl"/>
        </w:rPr>
        <w:t xml:space="preserve">Fecha límite de </w:t>
      </w:r>
      <w:r w:rsidR="00C953BC" w:rsidRPr="00BF1BE6">
        <w:rPr>
          <w:rFonts w:asciiTheme="minorHAnsi" w:hAnsiTheme="minorHAnsi" w:cs="Calibri"/>
          <w:b/>
          <w:bCs/>
          <w:i/>
          <w:iCs/>
          <w:lang w:val="es-ES_tradnl"/>
        </w:rPr>
        <w:t>presentación de comunicaciones:</w:t>
      </w:r>
      <w:r w:rsidRPr="00BF1BE6">
        <w:rPr>
          <w:rFonts w:asciiTheme="minorHAnsi" w:hAnsiTheme="minorHAnsi" w:cs="Calibri"/>
          <w:b/>
          <w:bCs/>
          <w:i/>
          <w:iCs/>
          <w:lang w:val="es-ES_tradnl"/>
        </w:rPr>
        <w:t xml:space="preserve"> 15 de </w:t>
      </w:r>
      <w:r w:rsidR="00BC6214">
        <w:rPr>
          <w:rFonts w:asciiTheme="minorHAnsi" w:hAnsiTheme="minorHAnsi" w:cs="Calibri"/>
          <w:b/>
          <w:bCs/>
          <w:i/>
          <w:iCs/>
          <w:lang w:val="es-ES_tradnl"/>
        </w:rPr>
        <w:t>Juni</w:t>
      </w:r>
      <w:r w:rsidR="00C953BC" w:rsidRPr="00BF1BE6">
        <w:rPr>
          <w:rFonts w:asciiTheme="minorHAnsi" w:hAnsiTheme="minorHAnsi" w:cs="Calibri"/>
          <w:b/>
          <w:bCs/>
          <w:i/>
          <w:iCs/>
          <w:lang w:val="es-ES_tradnl"/>
        </w:rPr>
        <w:t xml:space="preserve">o </w:t>
      </w:r>
      <w:r w:rsidR="00F4079A" w:rsidRPr="00BF1BE6">
        <w:rPr>
          <w:rFonts w:asciiTheme="minorHAnsi" w:hAnsiTheme="minorHAnsi" w:cs="Calibri"/>
          <w:b/>
          <w:bCs/>
          <w:i/>
          <w:iCs/>
          <w:lang w:val="es-ES_tradnl"/>
        </w:rPr>
        <w:t>de 2015</w:t>
      </w:r>
      <w:r w:rsidRPr="00BF1BE6">
        <w:rPr>
          <w:rFonts w:asciiTheme="minorHAnsi" w:hAnsiTheme="minorHAnsi" w:cs="Calibri"/>
          <w:b/>
          <w:bCs/>
          <w:i/>
          <w:iCs/>
          <w:lang w:val="es-ES_tradnl"/>
        </w:rPr>
        <w:t>.</w:t>
      </w:r>
    </w:p>
    <w:p w14:paraId="3C727975" w14:textId="77777777" w:rsidR="00E55C7D" w:rsidRPr="00BF1BE6" w:rsidRDefault="00C953BC" w:rsidP="00E55C7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lang w:val="es-ES_tradnl"/>
        </w:rPr>
      </w:pPr>
      <w:r w:rsidRPr="00BF1BE6">
        <w:rPr>
          <w:rFonts w:asciiTheme="minorHAnsi" w:hAnsiTheme="minorHAnsi" w:cs="Calibri"/>
          <w:b/>
          <w:bCs/>
          <w:i/>
          <w:iCs/>
          <w:lang w:val="es-ES_tradnl"/>
        </w:rPr>
        <w:t>Aceptación: 31 de Julio de</w:t>
      </w:r>
      <w:r w:rsidR="00F4079A" w:rsidRPr="00BF1BE6">
        <w:rPr>
          <w:rFonts w:asciiTheme="minorHAnsi" w:hAnsiTheme="minorHAnsi" w:cs="Calibri"/>
          <w:b/>
          <w:bCs/>
          <w:i/>
          <w:iCs/>
          <w:lang w:val="es-ES_tradnl"/>
        </w:rPr>
        <w:t xml:space="preserve"> 2015</w:t>
      </w:r>
      <w:r w:rsidR="00E55C7D" w:rsidRPr="00BF1BE6">
        <w:rPr>
          <w:rFonts w:asciiTheme="minorHAnsi" w:hAnsiTheme="minorHAnsi" w:cs="Calibri"/>
          <w:b/>
          <w:bCs/>
          <w:i/>
          <w:iCs/>
          <w:lang w:val="es-ES_tradnl"/>
        </w:rPr>
        <w:t>.</w:t>
      </w:r>
    </w:p>
    <w:p w14:paraId="0EAA425E" w14:textId="774461FA" w:rsidR="00BC6214" w:rsidRDefault="00BC6214" w:rsidP="00893B20">
      <w:pPr>
        <w:rPr>
          <w:rFonts w:asciiTheme="minorHAnsi" w:hAnsiTheme="minorHAnsi"/>
          <w:lang w:val="es-ES_tradnl"/>
        </w:rPr>
      </w:pPr>
    </w:p>
    <w:p w14:paraId="156F99BA" w14:textId="7569293E" w:rsidR="00BC6214" w:rsidRDefault="00BC6214" w:rsidP="00BC6214">
      <w:pPr>
        <w:rPr>
          <w:rFonts w:asciiTheme="minorHAnsi" w:hAnsiTheme="minorHAnsi"/>
          <w:lang w:val="es-ES_tradnl"/>
        </w:rPr>
      </w:pPr>
    </w:p>
    <w:p w14:paraId="5E6023F6" w14:textId="295078B3" w:rsidR="00E55C7D" w:rsidRPr="00BC6214" w:rsidRDefault="00BC6214" w:rsidP="00BC6214">
      <w:pPr>
        <w:tabs>
          <w:tab w:val="left" w:pos="7294"/>
        </w:tabs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  <w:bookmarkStart w:id="0" w:name="_GoBack"/>
      <w:bookmarkEnd w:id="0"/>
    </w:p>
    <w:sectPr w:rsidR="00E55C7D" w:rsidRPr="00BC6214" w:rsidSect="00731697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20"/>
    <w:rsid w:val="00055150"/>
    <w:rsid w:val="00057177"/>
    <w:rsid w:val="00077EC0"/>
    <w:rsid w:val="000C7515"/>
    <w:rsid w:val="000D3673"/>
    <w:rsid w:val="000D3A99"/>
    <w:rsid w:val="00102DCC"/>
    <w:rsid w:val="00115106"/>
    <w:rsid w:val="001345EB"/>
    <w:rsid w:val="00141A5A"/>
    <w:rsid w:val="001638B2"/>
    <w:rsid w:val="001755FC"/>
    <w:rsid w:val="001B4714"/>
    <w:rsid w:val="002418EF"/>
    <w:rsid w:val="002A6372"/>
    <w:rsid w:val="002E4495"/>
    <w:rsid w:val="003514B4"/>
    <w:rsid w:val="003B307E"/>
    <w:rsid w:val="003F0241"/>
    <w:rsid w:val="003F1F62"/>
    <w:rsid w:val="00440899"/>
    <w:rsid w:val="004C2926"/>
    <w:rsid w:val="005A3291"/>
    <w:rsid w:val="005D3E87"/>
    <w:rsid w:val="005D4472"/>
    <w:rsid w:val="005E204B"/>
    <w:rsid w:val="0064221D"/>
    <w:rsid w:val="00665150"/>
    <w:rsid w:val="006B4781"/>
    <w:rsid w:val="006E32B6"/>
    <w:rsid w:val="00731697"/>
    <w:rsid w:val="00757EBB"/>
    <w:rsid w:val="007D589A"/>
    <w:rsid w:val="007E3287"/>
    <w:rsid w:val="00831942"/>
    <w:rsid w:val="008641FC"/>
    <w:rsid w:val="00876AAE"/>
    <w:rsid w:val="00893B20"/>
    <w:rsid w:val="008C20A6"/>
    <w:rsid w:val="008E6123"/>
    <w:rsid w:val="0094126F"/>
    <w:rsid w:val="009549AB"/>
    <w:rsid w:val="009A1AC2"/>
    <w:rsid w:val="009C55A5"/>
    <w:rsid w:val="009E1515"/>
    <w:rsid w:val="00A9121E"/>
    <w:rsid w:val="00AA1C8E"/>
    <w:rsid w:val="00AF5AF5"/>
    <w:rsid w:val="00B2413E"/>
    <w:rsid w:val="00B51679"/>
    <w:rsid w:val="00B91B63"/>
    <w:rsid w:val="00BC6214"/>
    <w:rsid w:val="00BF02CB"/>
    <w:rsid w:val="00BF08ED"/>
    <w:rsid w:val="00BF1BE6"/>
    <w:rsid w:val="00C316E4"/>
    <w:rsid w:val="00C53FAF"/>
    <w:rsid w:val="00C953BC"/>
    <w:rsid w:val="00D3228D"/>
    <w:rsid w:val="00DF078D"/>
    <w:rsid w:val="00E02E56"/>
    <w:rsid w:val="00E37FFB"/>
    <w:rsid w:val="00E55C7D"/>
    <w:rsid w:val="00E606B2"/>
    <w:rsid w:val="00E95195"/>
    <w:rsid w:val="00EA75FD"/>
    <w:rsid w:val="00EB59E0"/>
    <w:rsid w:val="00ED7558"/>
    <w:rsid w:val="00F259D8"/>
    <w:rsid w:val="00F4079A"/>
    <w:rsid w:val="00FC30FF"/>
    <w:rsid w:val="00FD5D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1B3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ibro"/>
    <w:qFormat/>
    <w:rsid w:val="00B51679"/>
    <w:pPr>
      <w:spacing w:line="36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31942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942"/>
    <w:rPr>
      <w:sz w:val="22"/>
      <w:szCs w:val="24"/>
      <w:lang w:val="en-GB" w:eastAsia="en-US"/>
    </w:rPr>
  </w:style>
  <w:style w:type="paragraph" w:styleId="BlockText">
    <w:name w:val="Block Text"/>
    <w:basedOn w:val="Normal"/>
    <w:uiPriority w:val="99"/>
    <w:semiHidden/>
    <w:unhideWhenUsed/>
    <w:rsid w:val="00E606B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ibro"/>
    <w:qFormat/>
    <w:rsid w:val="00B51679"/>
    <w:pPr>
      <w:spacing w:line="36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31942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942"/>
    <w:rPr>
      <w:sz w:val="22"/>
      <w:szCs w:val="24"/>
      <w:lang w:val="en-GB" w:eastAsia="en-US"/>
    </w:rPr>
  </w:style>
  <w:style w:type="paragraph" w:styleId="BlockText">
    <w:name w:val="Block Text"/>
    <w:basedOn w:val="Normal"/>
    <w:uiPriority w:val="99"/>
    <w:semiHidden/>
    <w:unhideWhenUsed/>
    <w:rsid w:val="00E606B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2027</Characters>
  <Application>Microsoft Macintosh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Pérez Carreño</dc:creator>
  <cp:keywords/>
  <dc:description/>
  <cp:lastModifiedBy>Vítor Moura</cp:lastModifiedBy>
  <cp:revision>6</cp:revision>
  <dcterms:created xsi:type="dcterms:W3CDTF">2015-03-16T11:24:00Z</dcterms:created>
  <dcterms:modified xsi:type="dcterms:W3CDTF">2015-03-16T17:56:00Z</dcterms:modified>
</cp:coreProperties>
</file>